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725AF" w14:textId="77777777" w:rsidR="00A831F2" w:rsidRPr="00A831F2" w:rsidRDefault="00A831F2" w:rsidP="00A831F2">
      <w:pPr>
        <w:kinsoku w:val="0"/>
        <w:overflowPunct w:val="0"/>
        <w:spacing w:line="55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A831F2">
        <w:rPr>
          <w:rFonts w:ascii="ＭＳ ゴシック" w:eastAsia="ＭＳ ゴシック" w:hAnsi="ＭＳ ゴシック" w:cs="Times New Roman" w:hint="eastAsia"/>
          <w:sz w:val="24"/>
          <w:szCs w:val="24"/>
        </w:rPr>
        <w:t>会津医療センター一般廃棄物収集運搬業務委託仕様書</w:t>
      </w:r>
    </w:p>
    <w:p w14:paraId="1F2D877D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rPr>
          <w:rFonts w:ascii="ＭＳ ゴシック" w:eastAsia="ＭＳ ゴシック" w:hAnsi="ＭＳ ゴシック" w:cs="Times New Roman"/>
          <w:szCs w:val="20"/>
        </w:rPr>
      </w:pPr>
    </w:p>
    <w:p w14:paraId="30B382E1" w14:textId="77777777" w:rsidR="00A831F2" w:rsidRPr="00A831F2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t xml:space="preserve">　会津医療センターの一般廃棄物（可燃物、不燃物、リサイクル）の収集運搬業務は、この仕様書に従って実施するものとする。</w:t>
      </w:r>
    </w:p>
    <w:p w14:paraId="71B0BB9D" w14:textId="77777777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</w:p>
    <w:p w14:paraId="241A79FC" w14:textId="77777777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１　業務概要</w:t>
      </w:r>
    </w:p>
    <w:p w14:paraId="26C68D71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（１）名　　称　　会津医療センター一般廃棄物収集運搬業務</w:t>
      </w:r>
    </w:p>
    <w:p w14:paraId="2A2CFA2D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（２）場　　所　　福島県立医科大学会津医療センター</w:t>
      </w:r>
    </w:p>
    <w:p w14:paraId="1A8646D3" w14:textId="77777777" w:rsidR="00A831F2" w:rsidRPr="00F90EF7" w:rsidRDefault="00A831F2" w:rsidP="00A831F2">
      <w:pPr>
        <w:ind w:firstLineChars="993" w:firstLine="2185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会津若松市河東町谷沢字前田21番地2</w:t>
      </w:r>
    </w:p>
    <w:p w14:paraId="2C57C227" w14:textId="4F4621A8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（３）委託期間　  令和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８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年４月１日から令和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９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年３月３１日まで</w:t>
      </w:r>
    </w:p>
    <w:p w14:paraId="3DC0202B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</w:p>
    <w:p w14:paraId="0E9EEED6" w14:textId="77777777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２　一般廃棄物の種類と予定数量</w:t>
      </w:r>
    </w:p>
    <w:p w14:paraId="023D39B9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（１）可　燃　物　　一般ゴミ及び生ゴミ等</w:t>
      </w:r>
    </w:p>
    <w:p w14:paraId="01DC279B" w14:textId="77777777" w:rsidR="00A831F2" w:rsidRPr="00F90EF7" w:rsidRDefault="00A831F2" w:rsidP="00A831F2">
      <w:pPr>
        <w:kinsoku w:val="0"/>
        <w:overflowPunct w:val="0"/>
        <w:spacing w:line="340" w:lineRule="exact"/>
        <w:ind w:right="430" w:firstLineChars="300" w:firstLine="660"/>
        <w:rPr>
          <w:rFonts w:ascii="ＭＳ ゴシック" w:eastAsia="ＭＳ ゴシック" w:hAnsi="ＭＳ ゴシック" w:cs="Times New Roman"/>
          <w:sz w:val="22"/>
          <w:u w:val="single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</w:t>
      </w:r>
      <w:r w:rsidRPr="00F90EF7">
        <w:rPr>
          <w:rFonts w:ascii="ＭＳ ゴシック" w:eastAsia="ＭＳ ゴシック" w:hAnsi="ＭＳ ゴシック" w:cs="Times New Roman" w:hint="eastAsia"/>
          <w:sz w:val="22"/>
          <w:u w:val="single"/>
        </w:rPr>
        <w:t>医療事業から排出する廃プラスチック類は含まない。</w:t>
      </w:r>
    </w:p>
    <w:p w14:paraId="75E81E07" w14:textId="6D268561" w:rsidR="00A831F2" w:rsidRPr="00F90EF7" w:rsidRDefault="00A831F2" w:rsidP="00A831F2">
      <w:pPr>
        <w:ind w:firstLineChars="1100" w:firstLine="24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予定数量：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２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３８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，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１８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０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64D4F6A3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</w:p>
    <w:p w14:paraId="5906A667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（２）不　燃　物　　空き缶及びガラス屑等</w:t>
      </w:r>
    </w:p>
    <w:p w14:paraId="6F2A996D" w14:textId="3B59CD93" w:rsidR="00A831F2" w:rsidRPr="00F90EF7" w:rsidRDefault="00A831F2" w:rsidP="00A831F2">
      <w:pPr>
        <w:ind w:firstLineChars="1093" w:firstLine="2405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予定数量：　　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５，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８４</w:t>
      </w:r>
      <w:r w:rsidR="00DF2981" w:rsidRPr="00F90EF7">
        <w:rPr>
          <w:rFonts w:ascii="ＭＳ ゴシック" w:eastAsia="ＭＳ ゴシック" w:hAnsi="ＭＳ ゴシック" w:cs="Times New Roman" w:hint="eastAsia"/>
          <w:sz w:val="22"/>
        </w:rPr>
        <w:t>０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504CECE6" w14:textId="38E53CA3" w:rsidR="00A831F2" w:rsidRPr="00F90EF7" w:rsidRDefault="00A831F2" w:rsidP="00A831F2">
      <w:pPr>
        <w:ind w:firstLineChars="1093" w:firstLine="2405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E7E22F" wp14:editId="51DD0C53">
                <wp:simplePos x="0" y="0"/>
                <wp:positionH relativeFrom="column">
                  <wp:posOffset>1457960</wp:posOffset>
                </wp:positionH>
                <wp:positionV relativeFrom="paragraph">
                  <wp:posOffset>27940</wp:posOffset>
                </wp:positionV>
                <wp:extent cx="66675" cy="459740"/>
                <wp:effectExtent l="0" t="0" r="28575" b="16510"/>
                <wp:wrapNone/>
                <wp:docPr id="1" name="左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59740"/>
                        </a:xfrm>
                        <a:prstGeom prst="leftBracke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92D1F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" o:spid="_x0000_s1026" type="#_x0000_t85" style="position:absolute;left:0;text-align:left;margin-left:114.8pt;margin-top:2.2pt;width:5.25pt;height: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" adj="261" strokecolor="windowText"/>
            </w:pict>
          </mc:Fallback>
        </mc:AlternateContent>
      </w: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・空き缶　　　　　</w:t>
      </w:r>
      <w:r w:rsidR="002B0F29" w:rsidRPr="00F90EF7">
        <w:rPr>
          <w:rFonts w:ascii="ＭＳ ゴシック" w:eastAsia="ＭＳ ゴシック" w:hAnsi="ＭＳ ゴシック" w:cs="Times New Roman"/>
          <w:sz w:val="22"/>
        </w:rPr>
        <w:t xml:space="preserve"> 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2,</w:t>
      </w:r>
      <w:r w:rsidR="00DF2981" w:rsidRPr="00F90EF7">
        <w:rPr>
          <w:rFonts w:ascii="ＭＳ ゴシック" w:eastAsia="ＭＳ ゴシック" w:hAnsi="ＭＳ ゴシック" w:cs="Times New Roman"/>
          <w:sz w:val="22"/>
        </w:rPr>
        <w:t>6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85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32290899" w14:textId="0C12190E" w:rsidR="00A831F2" w:rsidRPr="00F90EF7" w:rsidRDefault="00A831F2" w:rsidP="00A831F2">
      <w:pPr>
        <w:ind w:firstLineChars="1093" w:firstLine="2405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・ガラス屑等    　 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3</w:t>
      </w:r>
      <w:r w:rsidR="002B0F29" w:rsidRPr="00F90EF7">
        <w:rPr>
          <w:rFonts w:ascii="ＭＳ ゴシック" w:eastAsia="ＭＳ ゴシック" w:hAnsi="ＭＳ ゴシック" w:cs="Times New Roman"/>
          <w:sz w:val="22"/>
        </w:rPr>
        <w:t>,</w:t>
      </w:r>
      <w:r w:rsidR="00573B00" w:rsidRPr="00F90EF7">
        <w:rPr>
          <w:rFonts w:ascii="ＭＳ ゴシック" w:eastAsia="ＭＳ ゴシック" w:hAnsi="ＭＳ ゴシック" w:cs="Times New Roman" w:hint="eastAsia"/>
          <w:sz w:val="22"/>
        </w:rPr>
        <w:t>155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6B3BB5A3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</w:p>
    <w:p w14:paraId="6CB4292B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（３）リサイクル　　ダンボール、古紙、ペットボトル、缶</w:t>
      </w:r>
    </w:p>
    <w:p w14:paraId="569C59AB" w14:textId="68F991C5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予定数量：　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３</w:t>
      </w:r>
      <w:r w:rsidR="00DF2981" w:rsidRPr="00F90EF7">
        <w:rPr>
          <w:rFonts w:ascii="ＭＳ ゴシック" w:eastAsia="ＭＳ ゴシック" w:hAnsi="ＭＳ ゴシック" w:cs="Times New Roman" w:hint="eastAsia"/>
          <w:sz w:val="22"/>
        </w:rPr>
        <w:t>０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，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１</w:t>
      </w:r>
      <w:r w:rsidR="00DF2981" w:rsidRPr="00F90EF7">
        <w:rPr>
          <w:rFonts w:ascii="ＭＳ ゴシック" w:eastAsia="ＭＳ ゴシック" w:hAnsi="ＭＳ ゴシック" w:cs="Times New Roman" w:hint="eastAsia"/>
          <w:sz w:val="22"/>
        </w:rPr>
        <w:t>１０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4728E97C" w14:textId="46755E4B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EB188" wp14:editId="225D7F08">
                <wp:simplePos x="0" y="0"/>
                <wp:positionH relativeFrom="column">
                  <wp:posOffset>1457960</wp:posOffset>
                </wp:positionH>
                <wp:positionV relativeFrom="paragraph">
                  <wp:posOffset>21590</wp:posOffset>
                </wp:positionV>
                <wp:extent cx="66675" cy="699770"/>
                <wp:effectExtent l="0" t="0" r="28575" b="2413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99770"/>
                        </a:xfrm>
                        <a:prstGeom prst="leftBracke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DD216" id="左大かっこ 2" o:spid="_x0000_s1026" type="#_x0000_t85" style="position:absolute;left:0;text-align:left;margin-left:114.8pt;margin-top:1.7pt;width:5.25pt;height:5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" adj="171" strokecolor="windowText"/>
            </w:pict>
          </mc:Fallback>
        </mc:AlternateContent>
      </w: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・ダンボール　　　</w:t>
      </w:r>
      <w:r w:rsidR="002B0F29" w:rsidRPr="00F90EF7">
        <w:rPr>
          <w:rFonts w:ascii="ＭＳ ゴシック" w:eastAsia="ＭＳ ゴシック" w:hAnsi="ＭＳ ゴシック" w:cs="Times New Roman"/>
          <w:sz w:val="22"/>
        </w:rPr>
        <w:t>2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2</w:t>
      </w:r>
      <w:r w:rsidR="002B0F29" w:rsidRPr="00F90EF7">
        <w:rPr>
          <w:rFonts w:ascii="ＭＳ ゴシック" w:eastAsia="ＭＳ ゴシック" w:hAnsi="ＭＳ ゴシック" w:cs="Times New Roman"/>
          <w:sz w:val="22"/>
        </w:rPr>
        <w:t>,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571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07921743" w14:textId="6E1C0867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・古紙        　 　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2</w:t>
      </w:r>
      <w:r w:rsidR="002B0F29" w:rsidRPr="00F90EF7">
        <w:rPr>
          <w:rFonts w:ascii="ＭＳ ゴシック" w:eastAsia="ＭＳ ゴシック" w:hAnsi="ＭＳ ゴシック" w:cs="Times New Roman"/>
          <w:sz w:val="22"/>
        </w:rPr>
        <w:t>,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466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㎏</w:t>
      </w:r>
    </w:p>
    <w:p w14:paraId="0A931752" w14:textId="23370A9A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・ペットボトル 　  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5</w:t>
      </w:r>
      <w:r w:rsidR="002B0F29" w:rsidRPr="00F90EF7">
        <w:rPr>
          <w:rFonts w:ascii="ＭＳ ゴシック" w:eastAsia="ＭＳ ゴシック" w:hAnsi="ＭＳ ゴシック" w:cs="Times New Roman"/>
          <w:sz w:val="22"/>
        </w:rPr>
        <w:t>,</w:t>
      </w:r>
      <w:r w:rsidR="0068224C" w:rsidRPr="00F90EF7">
        <w:rPr>
          <w:rFonts w:ascii="ＭＳ ゴシック" w:eastAsia="ＭＳ ゴシック" w:hAnsi="ＭＳ ゴシック" w:cs="Times New Roman" w:hint="eastAsia"/>
          <w:sz w:val="22"/>
        </w:rPr>
        <w:t>073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㎏　　</w:t>
      </w:r>
    </w:p>
    <w:p w14:paraId="47F25E2F" w14:textId="77777777" w:rsidR="00A831F2" w:rsidRPr="00F90EF7" w:rsidRDefault="00A831F2" w:rsidP="00A831F2">
      <w:pPr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３　収集運搬</w:t>
      </w:r>
    </w:p>
    <w:p w14:paraId="38141029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（１）可燃物　　　　　　　毎日（計３６</w:t>
      </w:r>
      <w:r w:rsidR="002B0F29" w:rsidRPr="00F90EF7">
        <w:rPr>
          <w:rFonts w:ascii="ＭＳ ゴシック" w:eastAsia="ＭＳ ゴシック" w:hAnsi="ＭＳ ゴシック" w:cs="Times New Roman" w:hint="eastAsia"/>
          <w:sz w:val="22"/>
        </w:rPr>
        <w:t>５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回）　</w:t>
      </w:r>
    </w:p>
    <w:p w14:paraId="74BCBBA0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（２）リサイクル　　　　　週１回（計５</w:t>
      </w:r>
      <w:r w:rsidR="003B2872" w:rsidRPr="00F90EF7">
        <w:rPr>
          <w:rFonts w:ascii="ＭＳ ゴシック" w:eastAsia="ＭＳ ゴシック" w:hAnsi="ＭＳ ゴシック" w:cs="Times New Roman" w:hint="eastAsia"/>
          <w:sz w:val="22"/>
        </w:rPr>
        <w:t>２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回）</w:t>
      </w:r>
    </w:p>
    <w:p w14:paraId="0776D4F3" w14:textId="77777777" w:rsidR="00A831F2" w:rsidRPr="00F90EF7" w:rsidRDefault="00A831F2" w:rsidP="00A831F2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（２）不燃物　　　　　　　週１回（計５</w:t>
      </w:r>
      <w:r w:rsidR="003B2872" w:rsidRPr="00F90EF7">
        <w:rPr>
          <w:rFonts w:ascii="ＭＳ ゴシック" w:eastAsia="ＭＳ ゴシック" w:hAnsi="ＭＳ ゴシック" w:cs="Times New Roman" w:hint="eastAsia"/>
          <w:sz w:val="22"/>
        </w:rPr>
        <w:t>２</w:t>
      </w:r>
      <w:r w:rsidRPr="00F90EF7">
        <w:rPr>
          <w:rFonts w:ascii="ＭＳ ゴシック" w:eastAsia="ＭＳ ゴシック" w:hAnsi="ＭＳ ゴシック" w:cs="Times New Roman" w:hint="eastAsia"/>
          <w:sz w:val="22"/>
        </w:rPr>
        <w:t>回）</w:t>
      </w:r>
    </w:p>
    <w:p w14:paraId="74D43070" w14:textId="77777777" w:rsidR="00A831F2" w:rsidRPr="00F90EF7" w:rsidRDefault="00A831F2" w:rsidP="00A831F2">
      <w:pPr>
        <w:ind w:left="840"/>
        <w:rPr>
          <w:rFonts w:ascii="ＭＳ ゴシック" w:eastAsia="ＭＳ ゴシック" w:hAnsi="ＭＳ ゴシック" w:cs="Times New Roman"/>
          <w:sz w:val="22"/>
        </w:rPr>
      </w:pPr>
    </w:p>
    <w:p w14:paraId="0B532171" w14:textId="77777777" w:rsidR="00A831F2" w:rsidRPr="00F90EF7" w:rsidRDefault="00A831F2" w:rsidP="00A831F2">
      <w:pPr>
        <w:kinsoku w:val="0"/>
        <w:wordWrap w:val="0"/>
        <w:overflowPunct w:val="0"/>
        <w:spacing w:line="340" w:lineRule="exact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>４　一般廃棄物収集時間</w:t>
      </w:r>
    </w:p>
    <w:p w14:paraId="0F369D22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F90EF7">
        <w:rPr>
          <w:rFonts w:ascii="ＭＳ ゴシック" w:eastAsia="ＭＳ ゴシック" w:hAnsi="ＭＳ ゴシック" w:cs="Times New Roman" w:hint="eastAsia"/>
          <w:sz w:val="22"/>
        </w:rPr>
        <w:t xml:space="preserve">　　原則、午前８時までに指定のゴミ置き場から収集</w:t>
      </w:r>
      <w:r w:rsidRPr="00A831F2">
        <w:rPr>
          <w:rFonts w:ascii="ＭＳ ゴシック" w:eastAsia="ＭＳ ゴシック" w:hAnsi="ＭＳ ゴシック" w:cs="Times New Roman" w:hint="eastAsia"/>
          <w:sz w:val="22"/>
        </w:rPr>
        <w:t>すること。ただし、生ゴミについては関係部署の指示に従うこと。</w:t>
      </w:r>
    </w:p>
    <w:p w14:paraId="3D36D3DB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</w:p>
    <w:p w14:paraId="7B6A3C5E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t>５　一般廃棄物の処分場所</w:t>
      </w:r>
    </w:p>
    <w:p w14:paraId="359ACAC0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t xml:space="preserve">　　会津医療センターより収集した一般廃棄物は、会津若松市が指定する次の事業所へ運搬すること。</w:t>
      </w:r>
    </w:p>
    <w:p w14:paraId="0E60F11C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</w:p>
    <w:p w14:paraId="380E6BFB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lastRenderedPageBreak/>
        <w:t xml:space="preserve">　　所　 在　 地：会津若松市神指町大字南四合字深川西２９２－２</w:t>
      </w:r>
    </w:p>
    <w:p w14:paraId="1C51477D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t xml:space="preserve">　　事業所の名称：会津若松地方広域市町村圏整備組合環境センター</w:t>
      </w:r>
    </w:p>
    <w:p w14:paraId="75304EF0" w14:textId="77777777" w:rsidR="00A831F2" w:rsidRPr="00A831F2" w:rsidRDefault="00A831F2" w:rsidP="00A831F2">
      <w:pPr>
        <w:kinsoku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t xml:space="preserve">　　</w:t>
      </w:r>
      <w:r w:rsidRPr="00A831F2">
        <w:rPr>
          <w:rFonts w:ascii="ＭＳ ゴシック" w:eastAsia="ＭＳ ゴシック" w:hAnsi="ＭＳ ゴシック" w:cs="Times New Roman" w:hint="eastAsia"/>
          <w:spacing w:val="27"/>
          <w:kern w:val="0"/>
          <w:sz w:val="22"/>
          <w:fitText w:val="1320" w:id="-1567792892"/>
        </w:rPr>
        <w:t>処分の方</w:t>
      </w:r>
      <w:r w:rsidRPr="00A831F2">
        <w:rPr>
          <w:rFonts w:ascii="ＭＳ ゴシック" w:eastAsia="ＭＳ ゴシック" w:hAnsi="ＭＳ ゴシック" w:cs="Times New Roman" w:hint="eastAsia"/>
          <w:spacing w:val="2"/>
          <w:kern w:val="0"/>
          <w:sz w:val="22"/>
          <w:fitText w:val="1320" w:id="-1567792892"/>
        </w:rPr>
        <w:t>法</w:t>
      </w:r>
      <w:r w:rsidRPr="00A831F2">
        <w:rPr>
          <w:rFonts w:ascii="ＭＳ ゴシック" w:eastAsia="ＭＳ ゴシック" w:hAnsi="ＭＳ ゴシック" w:cs="Times New Roman" w:hint="eastAsia"/>
          <w:sz w:val="22"/>
        </w:rPr>
        <w:t>：焼却（可燃物）、破砕（不燃物）、リサイクル（ペットボトル）</w:t>
      </w:r>
    </w:p>
    <w:p w14:paraId="595146CB" w14:textId="77777777" w:rsidR="00A831F2" w:rsidRPr="00A831F2" w:rsidRDefault="00A831F2" w:rsidP="00A831F2">
      <w:pPr>
        <w:kinsoku w:val="0"/>
        <w:wordWrap w:val="0"/>
        <w:overflowPunct w:val="0"/>
        <w:spacing w:line="340" w:lineRule="exact"/>
        <w:ind w:left="220" w:hangingChars="100" w:hanging="220"/>
        <w:rPr>
          <w:rFonts w:ascii="ＭＳ ゴシック" w:eastAsia="ＭＳ ゴシック" w:hAnsi="ＭＳ ゴシック" w:cs="Times New Roman"/>
          <w:sz w:val="22"/>
        </w:rPr>
      </w:pPr>
      <w:r w:rsidRPr="00A831F2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注）ダンボール及び古紙のリサイクルは他の事業所に搬入すること。</w:t>
      </w:r>
    </w:p>
    <w:p w14:paraId="1E15D275" w14:textId="77777777" w:rsidR="00A831F2" w:rsidRPr="00A831F2" w:rsidRDefault="00A831F2" w:rsidP="00A831F2">
      <w:pPr>
        <w:autoSpaceDE w:val="0"/>
        <w:autoSpaceDN w:val="0"/>
        <w:contextualSpacing/>
        <w:mirrorIndents/>
        <w:rPr>
          <w:rFonts w:ascii="ＭＳ ゴシック" w:eastAsia="ＭＳ ゴシック" w:hAnsi="ＭＳ ゴシック" w:cs="ＭＳ 明朝"/>
          <w:kern w:val="0"/>
          <w:sz w:val="22"/>
        </w:rPr>
      </w:pPr>
    </w:p>
    <w:p w14:paraId="46379DE2" w14:textId="77777777" w:rsidR="00A831F2" w:rsidRPr="00A831F2" w:rsidRDefault="00A831F2" w:rsidP="00A831F2">
      <w:pPr>
        <w:rPr>
          <w:rFonts w:ascii="ＭＳ ゴシック" w:eastAsia="ＭＳ ゴシック" w:hAnsi="Century" w:cs="Times New Roman"/>
          <w:sz w:val="24"/>
          <w:szCs w:val="24"/>
        </w:rPr>
      </w:pPr>
      <w:r w:rsidRPr="00A831F2">
        <w:rPr>
          <w:rFonts w:ascii="ＭＳ ゴシック" w:eastAsia="ＭＳ ゴシック" w:hAnsi="Century" w:cs="Times New Roman" w:hint="eastAsia"/>
          <w:sz w:val="24"/>
          <w:szCs w:val="24"/>
        </w:rPr>
        <w:t>《廃棄物保管庫》</w:t>
      </w:r>
    </w:p>
    <w:p w14:paraId="5EB0B699" w14:textId="77777777" w:rsidR="00A831F2" w:rsidRPr="00A831F2" w:rsidRDefault="00A831F2" w:rsidP="00A831F2">
      <w:pPr>
        <w:ind w:firstLineChars="100" w:firstLine="240"/>
        <w:rPr>
          <w:rFonts w:ascii="ＭＳ ゴシック" w:eastAsia="ＭＳ ゴシック" w:hAnsi="Century" w:cs="Times New Roman"/>
          <w:sz w:val="24"/>
          <w:szCs w:val="24"/>
        </w:rPr>
      </w:pPr>
      <w:r w:rsidRPr="00A831F2">
        <w:rPr>
          <w:rFonts w:ascii="ＭＳ ゴシック" w:eastAsia="ＭＳ ゴシック" w:hAnsi="Century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F1A76" wp14:editId="450728CA">
                <wp:simplePos x="0" y="0"/>
                <wp:positionH relativeFrom="column">
                  <wp:posOffset>3810000</wp:posOffset>
                </wp:positionH>
                <wp:positionV relativeFrom="paragraph">
                  <wp:posOffset>1989455</wp:posOffset>
                </wp:positionV>
                <wp:extent cx="304800" cy="346710"/>
                <wp:effectExtent l="0" t="0" r="19050" b="152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46710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rgbClr val="FF0000"/>
                          </a:fgClr>
                          <a:bgClr>
                            <a:sysClr val="window" lastClr="FFFFFF"/>
                          </a:bgClr>
                        </a:patt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A04E41" id="正方形/長方形 5" o:spid="_x0000_s1026" style="position:absolute;left:0;text-align:left;margin-left:300pt;margin-top:156.65pt;width:24pt;height:2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" fillcolor="red" strokecolor="#385d8a" strokeweight="2pt">
                <v:fill r:id="rId6" o:title="" color2="window" type="pattern"/>
              </v:rect>
            </w:pict>
          </mc:Fallback>
        </mc:AlternateContent>
      </w:r>
      <w:r w:rsidRPr="00A831F2">
        <w:rPr>
          <w:rFonts w:ascii="ＭＳ ゴシック" w:eastAsia="ＭＳ ゴシック" w:hAnsi="Century" w:cs="Times New Roman"/>
          <w:noProof/>
          <w:sz w:val="24"/>
          <w:szCs w:val="24"/>
        </w:rPr>
        <w:drawing>
          <wp:inline distT="0" distB="0" distL="0" distR="0" wp14:anchorId="3EB4940A" wp14:editId="30A0287D">
            <wp:extent cx="5211733" cy="4448175"/>
            <wp:effectExtent l="0" t="0" r="8255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5229" t="18883" r="41794" b="15875"/>
                    <a:stretch/>
                  </pic:blipFill>
                  <pic:spPr>
                    <a:xfrm>
                      <a:off x="0" y="0"/>
                      <a:ext cx="5211733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A0112" w14:textId="77777777" w:rsidR="007911DF" w:rsidRDefault="007911DF"/>
    <w:sectPr w:rsidR="007911DF" w:rsidSect="008D60B2">
      <w:pgSz w:w="11906" w:h="16838" w:code="9"/>
      <w:pgMar w:top="1304" w:right="1304" w:bottom="1304" w:left="1304" w:header="851" w:footer="992" w:gutter="0"/>
      <w:pgNumType w:fmt="numberInDash"/>
      <w:cols w:space="425"/>
      <w:titlePg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8FC4" w14:textId="77777777" w:rsidR="003B2872" w:rsidRDefault="003B2872" w:rsidP="003B2872">
      <w:r>
        <w:separator/>
      </w:r>
    </w:p>
  </w:endnote>
  <w:endnote w:type="continuationSeparator" w:id="0">
    <w:p w14:paraId="7F0459E0" w14:textId="77777777" w:rsidR="003B2872" w:rsidRDefault="003B2872" w:rsidP="003B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D3CE" w14:textId="77777777" w:rsidR="003B2872" w:rsidRDefault="003B2872" w:rsidP="003B2872">
      <w:r>
        <w:separator/>
      </w:r>
    </w:p>
  </w:footnote>
  <w:footnote w:type="continuationSeparator" w:id="0">
    <w:p w14:paraId="50E3B8BA" w14:textId="77777777" w:rsidR="003B2872" w:rsidRDefault="003B2872" w:rsidP="003B2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1F2"/>
    <w:rsid w:val="00153E96"/>
    <w:rsid w:val="002B0F29"/>
    <w:rsid w:val="002E105A"/>
    <w:rsid w:val="003B2872"/>
    <w:rsid w:val="00573B00"/>
    <w:rsid w:val="0068224C"/>
    <w:rsid w:val="007911DF"/>
    <w:rsid w:val="0081536B"/>
    <w:rsid w:val="00825E26"/>
    <w:rsid w:val="008B6DBC"/>
    <w:rsid w:val="00A45113"/>
    <w:rsid w:val="00A831F2"/>
    <w:rsid w:val="00B0439C"/>
    <w:rsid w:val="00BC0374"/>
    <w:rsid w:val="00CB4CC1"/>
    <w:rsid w:val="00DF2981"/>
    <w:rsid w:val="00F9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DBDA5F1"/>
  <w15:chartTrackingRefBased/>
  <w15:docId w15:val="{1688A804-9CF7-4B4E-95B9-7981EC7F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28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B2872"/>
  </w:style>
  <w:style w:type="paragraph" w:styleId="a5">
    <w:name w:val="footer"/>
    <w:basedOn w:val="a"/>
    <w:link w:val="a6"/>
    <w:uiPriority w:val="99"/>
    <w:unhideWhenUsed/>
    <w:rsid w:val="003B28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B2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a-center19047</dc:creator>
  <cp:keywords/>
  <dc:description/>
  <cp:lastModifiedBy>a-center25116</cp:lastModifiedBy>
  <cp:revision>8</cp:revision>
  <cp:lastPrinted>2025-02-02T12:26:00Z</cp:lastPrinted>
  <dcterms:created xsi:type="dcterms:W3CDTF">2024-02-09T01:05:00Z</dcterms:created>
  <dcterms:modified xsi:type="dcterms:W3CDTF">2026-03-10T11:07:00Z</dcterms:modified>
</cp:coreProperties>
</file>